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АДМИНИСТРАЦИЯ ЕГОРЛЫКСКОГО РАЙОНА</w:t>
      </w:r>
    </w:p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D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00FD9" w:rsidRPr="00600FD9" w:rsidRDefault="00600FD9" w:rsidP="00600FD9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2</w:t>
      </w:r>
      <w:r w:rsidR="00F35F9E">
        <w:rPr>
          <w:rFonts w:ascii="Times New Roman" w:hAnsi="Times New Roman" w:cs="Times New Roman"/>
          <w:sz w:val="24"/>
          <w:szCs w:val="24"/>
        </w:rPr>
        <w:t>2</w:t>
      </w:r>
      <w:r w:rsidRPr="00600FD9">
        <w:rPr>
          <w:rFonts w:ascii="Times New Roman" w:hAnsi="Times New Roman" w:cs="Times New Roman"/>
          <w:sz w:val="24"/>
          <w:szCs w:val="24"/>
        </w:rPr>
        <w:t>.0</w:t>
      </w:r>
      <w:r w:rsidR="00F35F9E">
        <w:rPr>
          <w:rFonts w:ascii="Times New Roman" w:hAnsi="Times New Roman" w:cs="Times New Roman"/>
          <w:sz w:val="24"/>
          <w:szCs w:val="24"/>
        </w:rPr>
        <w:t>4</w:t>
      </w:r>
      <w:r w:rsidRPr="00600FD9">
        <w:rPr>
          <w:rFonts w:ascii="Times New Roman" w:hAnsi="Times New Roman" w:cs="Times New Roman"/>
          <w:sz w:val="24"/>
          <w:szCs w:val="24"/>
        </w:rPr>
        <w:t>.201</w:t>
      </w:r>
      <w:r w:rsidR="00F35F9E">
        <w:rPr>
          <w:rFonts w:ascii="Times New Roman" w:hAnsi="Times New Roman" w:cs="Times New Roman"/>
          <w:sz w:val="24"/>
          <w:szCs w:val="24"/>
        </w:rPr>
        <w:t>6</w:t>
      </w:r>
      <w:r w:rsidRPr="00600FD9">
        <w:rPr>
          <w:rFonts w:ascii="Times New Roman" w:hAnsi="Times New Roman" w:cs="Times New Roman"/>
          <w:sz w:val="24"/>
          <w:szCs w:val="24"/>
        </w:rPr>
        <w:t>г</w:t>
      </w:r>
      <w:r w:rsidRPr="00600FD9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                                                                            </w:t>
      </w:r>
      <w:r w:rsidR="00F35F9E">
        <w:rPr>
          <w:rFonts w:ascii="Times New Roman" w:hAnsi="Times New Roman" w:cs="Times New Roman"/>
          <w:sz w:val="24"/>
          <w:szCs w:val="24"/>
        </w:rPr>
        <w:t xml:space="preserve">      № </w:t>
      </w:r>
      <w:r w:rsidR="001D2054">
        <w:rPr>
          <w:rFonts w:ascii="Times New Roman" w:hAnsi="Times New Roman" w:cs="Times New Roman"/>
          <w:sz w:val="24"/>
          <w:szCs w:val="24"/>
        </w:rPr>
        <w:t>242</w:t>
      </w:r>
    </w:p>
    <w:p w:rsidR="00600FD9" w:rsidRPr="00600FD9" w:rsidRDefault="00600FD9" w:rsidP="00600FD9">
      <w:pPr>
        <w:tabs>
          <w:tab w:val="left" w:pos="9360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600FD9" w:rsidRDefault="00600FD9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2B26" w:rsidRPr="00627F72" w:rsidRDefault="00F22B26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документов, регламентирующих</w:t>
      </w:r>
    </w:p>
    <w:p w:rsidR="00F22B26" w:rsidRPr="00627F72" w:rsidRDefault="00F22B26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проведение конкурса лучших учителей в </w:t>
      </w:r>
      <w:r w:rsidR="00600F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Егорлыкском районе</w:t>
      </w:r>
    </w:p>
    <w:p w:rsidR="00F22B26" w:rsidRPr="00627F72" w:rsidRDefault="00F22B26" w:rsidP="00F2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26" w:rsidRPr="00627F72" w:rsidRDefault="00F22B26" w:rsidP="00F2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26" w:rsidRPr="0045372E" w:rsidRDefault="00F22B26" w:rsidP="0045372E">
      <w:pPr>
        <w:tabs>
          <w:tab w:val="left" w:pos="639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конкурса на получение денежного поощрения лучшими учителями Ростовской области в 2015 году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2148-р, и на основании приказа Министерства образования и науки Российской Федерации от 6 апреля 2015</w:t>
      </w:r>
      <w:proofErr w:type="gramEnd"/>
      <w:r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362 «Об утверждении Правил проведения конкурса на получение денежного поощрения лучшими учителями»</w:t>
      </w:r>
      <w:r w:rsidR="00600FD9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Министерства общего и профессионального образования Ростовской</w:t>
      </w:r>
      <w:r w:rsidR="00600FD9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от 19.05.2015г. №311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общего и профессионального образования Ростовской области от 1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 «О внесении изменений в приказ </w:t>
      </w:r>
      <w:proofErr w:type="spellStart"/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от.19.05.2015 №311, 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от 1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267 «О проведении конкурса на получение денежного поощрения лучшими учителями Ростовской области в 2016</w:t>
      </w:r>
      <w:r w:rsidR="00F7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году»,</w:t>
      </w:r>
    </w:p>
    <w:p w:rsidR="00F22B26" w:rsidRPr="00627F72" w:rsidRDefault="00F22B26" w:rsidP="00F22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26" w:rsidRPr="00627F72" w:rsidRDefault="00F22B26" w:rsidP="00F22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F22B26" w:rsidRPr="00627F72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left="580"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 Утвердить:</w:t>
      </w:r>
    </w:p>
    <w:p w:rsidR="00F22B26" w:rsidRPr="00627F72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Положение о муниципальной 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конкурсной комиссии по отбору лучших учителей на получение денежного поощрения (приложение 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); </w:t>
      </w:r>
    </w:p>
    <w:p w:rsidR="00F22B26" w:rsidRPr="00627F72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Положение о конфликтной комиссии (приложение 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F22B26" w:rsidRPr="00C0200F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Методику экспертизы конкурсных материалов лучших учителей на получение денежного поощрения(приложение 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3);</w:t>
      </w:r>
    </w:p>
    <w:p w:rsidR="00C0200F" w:rsidRDefault="00C0200F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1.4. План работы муниципальной конкурсной комиссии (приложение № 4);</w:t>
      </w:r>
    </w:p>
    <w:p w:rsidR="00C0200F" w:rsidRPr="00C0200F" w:rsidRDefault="00C0200F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1.5. Порядок проведения публичной презентации (приложение № 5).</w:t>
      </w:r>
    </w:p>
    <w:p w:rsidR="00600FD9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2. 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Назначить ответственным за организацию и проведения конкурса </w:t>
      </w:r>
      <w:r w:rsidR="00600FD9"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лучших учителей 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Егорлыкском районе заведующего методическим кабинетом </w:t>
      </w:r>
      <w:r w:rsidR="00F35F9E">
        <w:rPr>
          <w:rFonts w:ascii="Times New Roman" w:eastAsia="Times New Roman" w:hAnsi="Times New Roman" w:cs="Times New Roman"/>
          <w:spacing w:val="-2"/>
          <w:sz w:val="28"/>
          <w:szCs w:val="28"/>
        </w:rPr>
        <w:t>Котову Л.А.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5372E" w:rsidRPr="00627F72" w:rsidRDefault="00600FD9" w:rsidP="0045372E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F35F9E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.</w:t>
      </w:r>
      <w:r w:rsidR="00F22B26" w:rsidRPr="00F35F9E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 </w:t>
      </w:r>
      <w:r w:rsidR="00F22B26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Признать утратившим</w:t>
      </w:r>
      <w:r w:rsidR="001E0C17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F22B26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силу приказ </w:t>
      </w:r>
      <w:r w:rsidR="001E0C17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отдела образования Администрации Егорлыкского района «Об утверждении документов, регламентирующих проведение конкурсного отбора на получение денежного поощрения лучшими учителями в рамках ПНПО в Егорлыкском районе» от </w:t>
      </w:r>
      <w:r w:rsid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27</w:t>
      </w:r>
      <w:r w:rsidR="001E0C17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.0</w:t>
      </w:r>
      <w:r w:rsid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E0C17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5г. № 295</w:t>
      </w:r>
      <w:r w:rsidR="001E0C17" w:rsidRPr="0045372E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F22B26" w:rsidRPr="009F5353" w:rsidRDefault="001E0C17" w:rsidP="0045372E">
      <w:pPr>
        <w:widowControl w:val="0"/>
        <w:shd w:val="clear" w:color="auto" w:fill="FFFFFF"/>
        <w:tabs>
          <w:tab w:val="left" w:pos="86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 отдела образования Администрации Егорлыкского района «Об 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утверждении документов муниципальной комиссии по проведению конкурсного отбора на получение денежного поощрения лучши</w:t>
      </w:r>
      <w:r w:rsidR="0045372E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ми учителями в рамках ПНПО» от 2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7.0</w:t>
      </w:r>
      <w:r w:rsidR="0045372E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9F5353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5г. № 296</w:t>
      </w:r>
      <w:r w:rsidR="00F22B26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E0C17" w:rsidRPr="00627F72" w:rsidRDefault="001E0C17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 Заведующему методическим кабинетом (</w:t>
      </w:r>
      <w:r w:rsidR="00F35F9E">
        <w:rPr>
          <w:rFonts w:ascii="Times New Roman" w:eastAsia="Times New Roman" w:hAnsi="Times New Roman" w:cs="Times New Roman"/>
          <w:spacing w:val="-2"/>
          <w:sz w:val="28"/>
          <w:szCs w:val="28"/>
        </w:rPr>
        <w:t>Котовой Л.А.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 довести данный приказ до сведения руководителей образовательный учреждений и заинтересованных должностных лиц.</w:t>
      </w:r>
    </w:p>
    <w:p w:rsidR="00F22B26" w:rsidRPr="00627F72" w:rsidRDefault="00F22B26" w:rsidP="00F35F9E">
      <w:pPr>
        <w:widowControl w:val="0"/>
        <w:shd w:val="clear" w:color="auto" w:fill="FFFFFF"/>
        <w:tabs>
          <w:tab w:val="left" w:pos="864"/>
        </w:tabs>
        <w:spacing w:after="0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4. </w:t>
      </w:r>
      <w:proofErr w:type="gramStart"/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данного приказа оставляю за собой.</w:t>
      </w:r>
    </w:p>
    <w:p w:rsidR="00F22B26" w:rsidRPr="00627F72" w:rsidRDefault="00F22B26" w:rsidP="00F35F9E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Pr="00627F72" w:rsidRDefault="001E0C17" w:rsidP="00F3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F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Господинкин</w:t>
      </w:r>
      <w:proofErr w:type="spellEnd"/>
    </w:p>
    <w:p w:rsidR="00F22B26" w:rsidRPr="00627F72" w:rsidRDefault="00F22B26" w:rsidP="00F22B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2B26" w:rsidRDefault="00F22B26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9A789D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9A789D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9A789D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F35F9E" w:rsidP="009A78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Котова Людмила Александровна</w:t>
      </w:r>
    </w:p>
    <w:p w:rsidR="009A789D" w:rsidRPr="009A789D" w:rsidRDefault="009A789D" w:rsidP="009A78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21-3-83</w:t>
      </w:r>
      <w:bookmarkStart w:id="0" w:name="_GoBack"/>
      <w:bookmarkEnd w:id="0"/>
    </w:p>
    <w:p w:rsidR="00F35F9E" w:rsidRDefault="00F35F9E">
      <w:pPr>
        <w:rPr>
          <w:rFonts w:ascii="Times New Roman" w:eastAsia="Times New Roman" w:hAnsi="Times New Roman" w:cs="Times New Roman"/>
          <w:lang w:eastAsia="ru-RU"/>
        </w:rPr>
      </w:pPr>
    </w:p>
    <w:p w:rsidR="00D50A7F" w:rsidRDefault="00F22B26" w:rsidP="00D50A7F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50A7F" w:rsidRPr="00D50A7F">
        <w:rPr>
          <w:rFonts w:ascii="Times New Roman" w:eastAsia="Times New Roman" w:hAnsi="Times New Roman" w:cs="Times New Roman"/>
          <w:lang w:eastAsia="ru-RU"/>
        </w:rPr>
        <w:t>1</w:t>
      </w:r>
    </w:p>
    <w:p w:rsidR="00D50A7F" w:rsidRDefault="00F22B26" w:rsidP="00D50A7F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к приказу </w:t>
      </w:r>
      <w:r w:rsidR="00D50A7F" w:rsidRPr="00D50A7F">
        <w:rPr>
          <w:rFonts w:ascii="Times New Roman" w:eastAsia="Times New Roman" w:hAnsi="Times New Roman" w:cs="Times New Roman"/>
          <w:lang w:eastAsia="ru-RU"/>
        </w:rPr>
        <w:t xml:space="preserve">отдела образования Администрации Егорлыкского района </w:t>
      </w:r>
    </w:p>
    <w:p w:rsidR="00F22B26" w:rsidRPr="00D50A7F" w:rsidRDefault="00D50A7F" w:rsidP="00D50A7F">
      <w:pPr>
        <w:tabs>
          <w:tab w:val="center" w:pos="4677"/>
          <w:tab w:val="right" w:pos="9923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>от 2</w:t>
      </w:r>
      <w:r w:rsidR="00F35F9E">
        <w:rPr>
          <w:rFonts w:ascii="Times New Roman" w:eastAsia="Times New Roman" w:hAnsi="Times New Roman" w:cs="Times New Roman"/>
          <w:lang w:eastAsia="ru-RU"/>
        </w:rPr>
        <w:t>2</w:t>
      </w:r>
      <w:r w:rsidRPr="00D50A7F">
        <w:rPr>
          <w:rFonts w:ascii="Times New Roman" w:eastAsia="Times New Roman" w:hAnsi="Times New Roman" w:cs="Times New Roman"/>
          <w:lang w:eastAsia="ru-RU"/>
        </w:rPr>
        <w:t>.0</w:t>
      </w:r>
      <w:r w:rsidR="00F35F9E">
        <w:rPr>
          <w:rFonts w:ascii="Times New Roman" w:eastAsia="Times New Roman" w:hAnsi="Times New Roman" w:cs="Times New Roman"/>
          <w:lang w:eastAsia="ru-RU"/>
        </w:rPr>
        <w:t>4</w:t>
      </w:r>
      <w:r w:rsidRPr="00D50A7F">
        <w:rPr>
          <w:rFonts w:ascii="Times New Roman" w:eastAsia="Times New Roman" w:hAnsi="Times New Roman" w:cs="Times New Roman"/>
          <w:lang w:eastAsia="ru-RU"/>
        </w:rPr>
        <w:t>.201</w:t>
      </w:r>
      <w:r w:rsidR="00F35F9E">
        <w:rPr>
          <w:rFonts w:ascii="Times New Roman" w:eastAsia="Times New Roman" w:hAnsi="Times New Roman" w:cs="Times New Roman"/>
          <w:lang w:eastAsia="ru-RU"/>
        </w:rPr>
        <w:t>6</w:t>
      </w:r>
      <w:r w:rsidRPr="00D50A7F">
        <w:rPr>
          <w:rFonts w:ascii="Times New Roman" w:eastAsia="Times New Roman" w:hAnsi="Times New Roman" w:cs="Times New Roman"/>
          <w:lang w:eastAsia="ru-RU"/>
        </w:rPr>
        <w:t>г. №</w:t>
      </w:r>
      <w:r w:rsidR="001D2054">
        <w:rPr>
          <w:rFonts w:ascii="Times New Roman" w:eastAsia="Times New Roman" w:hAnsi="Times New Roman" w:cs="Times New Roman"/>
          <w:lang w:eastAsia="ru-RU"/>
        </w:rPr>
        <w:t xml:space="preserve"> 242</w:t>
      </w:r>
    </w:p>
    <w:p w:rsidR="00F22B26" w:rsidRPr="00627F72" w:rsidRDefault="00F22B26" w:rsidP="00F22B26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1D2054" w:rsidRDefault="00D50A7F" w:rsidP="00D50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Положение о муниципальной конкурсной комиссии по отбору лучших учителей на получение денежного поощрения</w:t>
      </w:r>
    </w:p>
    <w:p w:rsidR="00F22B26" w:rsidRPr="00627F72" w:rsidRDefault="00F22B26" w:rsidP="00F22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Положение о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отбору лучших учителей на получение денежного поощрения определяет порядок создания, функции и организацию деятельности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Pr="00627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A4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утверждается приказом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осуществляется председателем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его функции 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выполняет другое лицо из состава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проводятся в соответствии с планом работы, утвержденным председателем комиссии. На общих заседаниях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рассматриваются вопросы подготовки, проведения и подведения итогов конкурсного отбора.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оформляются протоколом, который подписывает председатель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В 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входят: руководители образовательных организаций, представители профессиональн</w:t>
      </w:r>
      <w:r w:rsidR="00AA2A4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работодателей, общественных объединений, осуществляющих свою деятельность в сфере образования,  и родители (законные представители) обучающихся образова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Отбор представителей для включения в состав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осуществляется на основании критериев: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профессиональное педагогическое образование;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соответствующей квалификации, позволяющей оценивать работу учителей в соответствии с Критериями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деятельности общественной организации;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социальной ценности образования, процессов его инновационного развития;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авторитета в общественной и педагогической сфере;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нормативной и методической базы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ответственность.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Принципы работы и функции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Принципы работы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публичность;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оценки;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деятельности на дальнейшее инновационное развитие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4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441796" w:rsidRPr="004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17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общественность, органы местного самоуправления район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потенциальных участников конкурса о порядке и сроках проведения конкурсных мероприятий;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заявок участников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 подготовки документации и по процедурам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техническое оформление принимаемой документации;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базы данных об учителях, участвующих в конкурсе;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экспертизы результатов деятельности учителей по Критериям конкурсного отбора;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экспертные заключения;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итоговые результаты общественной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рейтинг </w:t>
      </w:r>
      <w:r w:rsidR="00D03DE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техническое оформление списков победителей;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и анализирует результаты реализации данного мероприятия  на муниципальном этап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конкурсную документацию;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заседания, ведет протоколы заседаний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информацию о ходе реализации конкурса, предоставляет информацию для размещения на сайт</w:t>
      </w:r>
      <w:r w:rsidR="00D03DE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B0161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Функции председателя и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Функции председателя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работу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членами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общие заседания;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решения;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комиссии с другими структурами системы управления реализации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координирует работу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конкурсных документов.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Функции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инструктивные совещания, заседания, предупреждают председателя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 возможном отсутствии;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знакомятся с конкурсной документацией участников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 утвержденной процедурой и методикой проведения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экспертизу результатов работы учителя на основе анализа информац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 </w:t>
      </w:r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достижениях;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экспертные заключения;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правильность оформления экспертного заключения, исключающую исправления, отсутствие расшифровки подписи и даты проведения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в своей работе деловую этику;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 в оценке результатов деятельности </w:t>
      </w:r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формулировать особое мнение.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проведения экспертизы конкурсных материалов: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экспертизы конкурсных материалов </w:t>
      </w:r>
      <w:r w:rsidR="009219E5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учителей-участников конкурса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экспертное заключение.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Ход и результаты экспертизы могут обсуждаться на общих заседаниях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экспертизы оформляются итоговым протоколом заседания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B0161" w:rsidRDefault="00F22B26" w:rsidP="00FB0161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B0161" w:rsidRPr="00D50A7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FB0161">
        <w:rPr>
          <w:rFonts w:ascii="Times New Roman" w:eastAsia="Times New Roman" w:hAnsi="Times New Roman" w:cs="Times New Roman"/>
          <w:lang w:eastAsia="ru-RU"/>
        </w:rPr>
        <w:t>2</w:t>
      </w:r>
    </w:p>
    <w:p w:rsidR="00FB0161" w:rsidRDefault="00FB0161" w:rsidP="00FB0161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к приказу отдела образования Администрации Егорлыкского района </w:t>
      </w:r>
    </w:p>
    <w:p w:rsidR="00FB0161" w:rsidRPr="00D50A7F" w:rsidRDefault="00FB0161" w:rsidP="00FB0161">
      <w:pPr>
        <w:tabs>
          <w:tab w:val="center" w:pos="4677"/>
          <w:tab w:val="right" w:pos="9923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>от 2</w:t>
      </w:r>
      <w:r w:rsidR="001D2054">
        <w:rPr>
          <w:rFonts w:ascii="Times New Roman" w:eastAsia="Times New Roman" w:hAnsi="Times New Roman" w:cs="Times New Roman"/>
          <w:lang w:eastAsia="ru-RU"/>
        </w:rPr>
        <w:t>2</w:t>
      </w:r>
      <w:r w:rsidRPr="00D50A7F">
        <w:rPr>
          <w:rFonts w:ascii="Times New Roman" w:eastAsia="Times New Roman" w:hAnsi="Times New Roman" w:cs="Times New Roman"/>
          <w:lang w:eastAsia="ru-RU"/>
        </w:rPr>
        <w:t>.0</w:t>
      </w:r>
      <w:r w:rsidR="00F77A68">
        <w:rPr>
          <w:rFonts w:ascii="Times New Roman" w:eastAsia="Times New Roman" w:hAnsi="Times New Roman" w:cs="Times New Roman"/>
          <w:lang w:eastAsia="ru-RU"/>
        </w:rPr>
        <w:t>4</w:t>
      </w:r>
      <w:r w:rsidRPr="00D50A7F">
        <w:rPr>
          <w:rFonts w:ascii="Times New Roman" w:eastAsia="Times New Roman" w:hAnsi="Times New Roman" w:cs="Times New Roman"/>
          <w:lang w:eastAsia="ru-RU"/>
        </w:rPr>
        <w:t>.201</w:t>
      </w:r>
      <w:r w:rsidR="00F77A68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D50A7F">
        <w:rPr>
          <w:rFonts w:ascii="Times New Roman" w:eastAsia="Times New Roman" w:hAnsi="Times New Roman" w:cs="Times New Roman"/>
          <w:lang w:eastAsia="ru-RU"/>
        </w:rPr>
        <w:t>г. №</w:t>
      </w:r>
      <w:r w:rsidR="001D2054">
        <w:rPr>
          <w:rFonts w:ascii="Times New Roman" w:eastAsia="Times New Roman" w:hAnsi="Times New Roman" w:cs="Times New Roman"/>
          <w:lang w:eastAsia="ru-RU"/>
        </w:rPr>
        <w:t xml:space="preserve"> 242</w:t>
      </w:r>
    </w:p>
    <w:p w:rsidR="00F22B26" w:rsidRPr="00627F72" w:rsidRDefault="00F22B26" w:rsidP="00FB0161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22B26" w:rsidRPr="00627F72" w:rsidRDefault="00F22B26" w:rsidP="00F2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конфликтной комиссии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Положение о конфликтной комиссии определяет функции, порядок создания и порядок работы конфликтной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Конфликтная комиссия создается для рассмотрения письменных обращений </w:t>
      </w:r>
      <w:r w:rsidR="00B050EE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процедуры конкурса: сроков приема документов, их номенклатуре и качеству оформления представляемых конкурсных материалов, а также их соответствия правилам проведения конкурса.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результатов экспертизы конкурсных материалов </w:t>
      </w:r>
      <w:r w:rsidR="00B050EE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отбора, относящиеся к исключительной компетенции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комиссии, конфликтной комиссией не рассматриваются.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Состав конфликтной комиссии утверждается приказом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работы конфликтной комиссии определяется на первом организационном заседании данной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Заседания конфликтной комиссии протоколируются.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Решения конфликтной комиссии принимаются простым большинством голосов. </w:t>
      </w:r>
    </w:p>
    <w:p w:rsidR="0079045B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Конфликтная комиссия вправе привлекать к своей работе членов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BE6937" w:rsidRDefault="00BE6937" w:rsidP="00BE69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6937" w:rsidRDefault="00BE6937" w:rsidP="00BE6937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B93C66">
        <w:rPr>
          <w:rFonts w:ascii="Times New Roman" w:eastAsia="Times New Roman" w:hAnsi="Times New Roman" w:cs="Times New Roman"/>
          <w:lang w:eastAsia="ru-RU"/>
        </w:rPr>
        <w:t>3</w:t>
      </w:r>
    </w:p>
    <w:p w:rsidR="00BE6937" w:rsidRDefault="00BE6937" w:rsidP="00BE6937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к приказу отдела образования Администрации Егорлыкского района </w:t>
      </w:r>
    </w:p>
    <w:p w:rsidR="00BE6937" w:rsidRPr="00D50A7F" w:rsidRDefault="00BE6937" w:rsidP="00BE6937">
      <w:pPr>
        <w:tabs>
          <w:tab w:val="center" w:pos="4677"/>
          <w:tab w:val="right" w:pos="9923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>от 2</w:t>
      </w:r>
      <w:r w:rsidR="00F35F9E">
        <w:rPr>
          <w:rFonts w:ascii="Times New Roman" w:eastAsia="Times New Roman" w:hAnsi="Times New Roman" w:cs="Times New Roman"/>
          <w:lang w:eastAsia="ru-RU"/>
        </w:rPr>
        <w:t>2</w:t>
      </w:r>
      <w:r w:rsidRPr="00D50A7F">
        <w:rPr>
          <w:rFonts w:ascii="Times New Roman" w:eastAsia="Times New Roman" w:hAnsi="Times New Roman" w:cs="Times New Roman"/>
          <w:lang w:eastAsia="ru-RU"/>
        </w:rPr>
        <w:t>.0</w:t>
      </w:r>
      <w:r w:rsidR="00F35F9E">
        <w:rPr>
          <w:rFonts w:ascii="Times New Roman" w:eastAsia="Times New Roman" w:hAnsi="Times New Roman" w:cs="Times New Roman"/>
          <w:lang w:eastAsia="ru-RU"/>
        </w:rPr>
        <w:t>4</w:t>
      </w:r>
      <w:r w:rsidRPr="00D50A7F">
        <w:rPr>
          <w:rFonts w:ascii="Times New Roman" w:eastAsia="Times New Roman" w:hAnsi="Times New Roman" w:cs="Times New Roman"/>
          <w:lang w:eastAsia="ru-RU"/>
        </w:rPr>
        <w:t>.201</w:t>
      </w:r>
      <w:r w:rsidR="00F35F9E">
        <w:rPr>
          <w:rFonts w:ascii="Times New Roman" w:eastAsia="Times New Roman" w:hAnsi="Times New Roman" w:cs="Times New Roman"/>
          <w:lang w:eastAsia="ru-RU"/>
        </w:rPr>
        <w:t>6</w:t>
      </w:r>
      <w:r w:rsidR="00F77A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0A7F">
        <w:rPr>
          <w:rFonts w:ascii="Times New Roman" w:eastAsia="Times New Roman" w:hAnsi="Times New Roman" w:cs="Times New Roman"/>
          <w:lang w:eastAsia="ru-RU"/>
        </w:rPr>
        <w:t>г. №</w:t>
      </w:r>
      <w:r w:rsidR="001D2054">
        <w:rPr>
          <w:rFonts w:ascii="Times New Roman" w:eastAsia="Times New Roman" w:hAnsi="Times New Roman" w:cs="Times New Roman"/>
          <w:lang w:eastAsia="ru-RU"/>
        </w:rPr>
        <w:t xml:space="preserve"> 242</w:t>
      </w:r>
    </w:p>
    <w:p w:rsidR="00BE6937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37" w:rsidRPr="000964BB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BB">
        <w:rPr>
          <w:rFonts w:ascii="Times New Roman" w:hAnsi="Times New Roman" w:cs="Times New Roman"/>
          <w:b/>
          <w:sz w:val="28"/>
          <w:szCs w:val="28"/>
        </w:rPr>
        <w:t xml:space="preserve">Муниципальная экспертная методика </w:t>
      </w:r>
    </w:p>
    <w:p w:rsidR="00BE6937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BB">
        <w:rPr>
          <w:rFonts w:ascii="Times New Roman" w:hAnsi="Times New Roman" w:cs="Times New Roman"/>
          <w:b/>
          <w:sz w:val="28"/>
          <w:szCs w:val="28"/>
        </w:rPr>
        <w:t xml:space="preserve">проведения отбора лучших учителей на получение денежного поощрения </w:t>
      </w:r>
    </w:p>
    <w:p w:rsidR="00BE6937" w:rsidRPr="000964BB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37" w:rsidRPr="0013263B" w:rsidRDefault="00BE6937" w:rsidP="009F5353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353">
        <w:rPr>
          <w:rFonts w:ascii="Times New Roman" w:hAnsi="Times New Roman" w:cs="Times New Roman"/>
          <w:sz w:val="28"/>
          <w:szCs w:val="28"/>
        </w:rPr>
        <w:t xml:space="preserve">Для участия в открытой публичной презентации претенденты представляют необходимый пакет документов, </w:t>
      </w:r>
      <w:r w:rsidR="008E3304" w:rsidRPr="009F53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</w:t>
      </w:r>
      <w:r w:rsidR="008E3304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проведении конкурса на получение денежного поощрения лучшими учителями Ростовской области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утвержденной распоряжением Правительства Российской Федерации от 22 ноября 2012 г. № 2148-р</w:t>
      </w:r>
      <w:r w:rsidR="008E3304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BE6937" w:rsidRPr="008C26B2" w:rsidRDefault="00BE6937" w:rsidP="00BE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B2">
        <w:rPr>
          <w:rFonts w:ascii="Times New Roman" w:hAnsi="Times New Roman" w:cs="Times New Roman"/>
          <w:sz w:val="28"/>
          <w:szCs w:val="28"/>
        </w:rPr>
        <w:t xml:space="preserve">Продолжительность публичной презентации 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C26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964BB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8E3304">
        <w:rPr>
          <w:rFonts w:ascii="Times New Roman" w:hAnsi="Times New Roman" w:cs="Times New Roman"/>
          <w:sz w:val="28"/>
          <w:szCs w:val="28"/>
        </w:rPr>
        <w:t>25</w:t>
      </w:r>
      <w:r w:rsidRPr="000964BB">
        <w:rPr>
          <w:rFonts w:ascii="Times New Roman" w:hAnsi="Times New Roman" w:cs="Times New Roman"/>
          <w:sz w:val="28"/>
          <w:szCs w:val="28"/>
        </w:rPr>
        <w:t xml:space="preserve"> минут. Порядок выступления определяется жеребьевкой. </w:t>
      </w:r>
    </w:p>
    <w:p w:rsidR="00BE6937" w:rsidRPr="008C26B2" w:rsidRDefault="00BE6937" w:rsidP="00BE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04" w:rsidRPr="009F5353" w:rsidRDefault="00BE6937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конкурсного отбора лучших учителей используются критерии, утвержденные </w:t>
      </w:r>
      <w:r w:rsidR="008E3304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E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3304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</w:t>
      </w:r>
      <w:r w:rsidR="008E3304" w:rsidRPr="009F5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6 апреля 2015 г. № 362 «Об утверждении Правил проведения конкурса на получение денежного поощрения лучшими учителями»</w:t>
      </w:r>
      <w:r w:rsidRPr="009F53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учебных достижений обучающихся при их позитивной динамике за последние три года;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внеурочной деятельности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учителем условий для приобретения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социального опыта, формирования гражданской позиции;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поведением);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учителя.</w:t>
      </w:r>
    </w:p>
    <w:p w:rsidR="00BE6937" w:rsidRPr="008C26B2" w:rsidRDefault="00BE6937" w:rsidP="0044179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BE6937" w:rsidRPr="008C26B2" w:rsidRDefault="00BE6937" w:rsidP="0044179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ab/>
        <w:t xml:space="preserve">Эти показатели раскрывают содержание </w:t>
      </w:r>
      <w:proofErr w:type="spellStart"/>
      <w:r w:rsidRPr="008C26B2"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 w:rsidRPr="008C26B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BE6937" w:rsidRDefault="00BE6937" w:rsidP="00BE6937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 </w:t>
      </w:r>
    </w:p>
    <w:p w:rsidR="00FB0E06" w:rsidRPr="00C662AF" w:rsidRDefault="00FB0E06" w:rsidP="0044179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 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tbl>
      <w:tblPr>
        <w:tblW w:w="9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66"/>
        <w:gridCol w:w="1320"/>
      </w:tblGrid>
      <w:tr w:rsidR="00FB0E06" w:rsidRPr="00C662AF" w:rsidTr="003C20F7">
        <w:trPr>
          <w:cantSplit/>
          <w:trHeight w:val="699"/>
        </w:trPr>
        <w:tc>
          <w:tcPr>
            <w:tcW w:w="245" w:type="dxa"/>
            <w:vAlign w:val="center"/>
          </w:tcPr>
          <w:p w:rsidR="00FB0E06" w:rsidRPr="00C662AF" w:rsidRDefault="00FB0E06" w:rsidP="00F35F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63" w:type="dxa"/>
            <w:vAlign w:val="center"/>
          </w:tcPr>
          <w:p w:rsidR="00FB0E06" w:rsidRPr="00C662AF" w:rsidRDefault="00FB0E06" w:rsidP="00F35F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B0E06" w:rsidRPr="00C662AF" w:rsidTr="00FB0E06">
        <w:trPr>
          <w:cantSplit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3" w:type="dxa"/>
            <w:vAlign w:val="center"/>
          </w:tcPr>
          <w:p w:rsidR="00FB0E06" w:rsidRPr="00C662AF" w:rsidRDefault="00FB0E06" w:rsidP="00F35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 w:rsidRPr="00C662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FB0E06" w:rsidRPr="00C662AF" w:rsidRDefault="00FB0E06" w:rsidP="00F35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на муниципальном уровне; </w:t>
            </w:r>
          </w:p>
          <w:p w:rsidR="00FB0E06" w:rsidRPr="00C662AF" w:rsidRDefault="00FB0E06" w:rsidP="00F35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FB0E06" w:rsidRPr="00C662AF" w:rsidRDefault="00FB0E06" w:rsidP="00F35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 федеральном уровне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  <w:trHeight w:val="978"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  <w:trHeight w:val="955"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FB0E06" w:rsidRPr="00C662AF" w:rsidRDefault="00FB0E06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FB0E06" w:rsidRPr="00C662AF" w:rsidRDefault="00FB0E06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– на  федеральном уровне</w:t>
            </w:r>
          </w:p>
        </w:tc>
        <w:tc>
          <w:tcPr>
            <w:tcW w:w="1338" w:type="dxa"/>
          </w:tcPr>
          <w:p w:rsidR="00FB0E06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  <w:spacing w:val="-4"/>
              </w:rPr>
              <w:t xml:space="preserve">Эффективность использования </w:t>
            </w:r>
            <w:r w:rsidRPr="00C662AF">
              <w:rPr>
                <w:rFonts w:ascii="Times New Roman" w:eastAsia="Times New Roman" w:hAnsi="Times New Roman"/>
                <w:bCs/>
                <w:iCs/>
              </w:rPr>
              <w:t>методической разработки</w:t>
            </w:r>
            <w:r w:rsidRPr="00C662AF">
              <w:rPr>
                <w:rFonts w:ascii="Times New Roman" w:eastAsia="Times New Roman" w:hAnsi="Times New Roman"/>
                <w:spacing w:val="-4"/>
              </w:rPr>
              <w:t xml:space="preserve">учителя в </w:t>
            </w:r>
            <w:r w:rsidRPr="00C662AF">
              <w:rPr>
                <w:rFonts w:ascii="Times New Roman" w:eastAsia="Times New Roman" w:hAnsi="Times New Roman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3" w:type="dxa"/>
          </w:tcPr>
          <w:p w:rsidR="00FB0E06" w:rsidRPr="00C662AF" w:rsidRDefault="00FB0E06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  <w:trHeight w:val="330"/>
        </w:trPr>
        <w:tc>
          <w:tcPr>
            <w:tcW w:w="245" w:type="dxa"/>
            <w:shd w:val="clear" w:color="auto" w:fill="auto"/>
          </w:tcPr>
          <w:p w:rsidR="00FB0E06" w:rsidRPr="00C662AF" w:rsidRDefault="00FB0E06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FB0E06" w:rsidRPr="00C662AF" w:rsidRDefault="00FB0E06" w:rsidP="00F3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338" w:type="dxa"/>
          </w:tcPr>
          <w:p w:rsidR="00FB0E06" w:rsidRPr="00C662AF" w:rsidRDefault="00FB0E06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96" w:rsidRDefault="00441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B0E06" w:rsidRPr="00A07E71" w:rsidRDefault="00FB0E06" w:rsidP="00FB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7E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Pr="00A07E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Высокие результаты учебных достижений обучающихся при их позитивной динамике за последние три года</w:t>
      </w:r>
    </w:p>
    <w:tbl>
      <w:tblPr>
        <w:tblpPr w:leftFromText="180" w:rightFromText="180" w:vertAnchor="text" w:horzAnchor="margin" w:tblpY="164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59"/>
        <w:gridCol w:w="1296"/>
      </w:tblGrid>
      <w:tr w:rsidR="00FB0E06" w:rsidRPr="00C662AF" w:rsidTr="003C20F7">
        <w:trPr>
          <w:cantSplit/>
          <w:trHeight w:val="694"/>
        </w:trPr>
        <w:tc>
          <w:tcPr>
            <w:tcW w:w="560" w:type="dxa"/>
            <w:vAlign w:val="center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959" w:type="dxa"/>
            <w:vAlign w:val="center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B0E06" w:rsidRPr="00C662AF" w:rsidTr="00FB0E06">
        <w:trPr>
          <w:cantSplit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обучающимися</w:t>
            </w:r>
            <w:proofErr w:type="gramEnd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FB0E06" w:rsidRPr="00C662AF" w:rsidTr="00FB0E06">
        <w:trPr>
          <w:cantSplit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Подтверждение высоких учебных результатов школьников  в ходе внутришкольного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FB0E06" w:rsidRPr="00C662AF" w:rsidTr="00FB0E06">
        <w:trPr>
          <w:cantSplit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FB0E06" w:rsidRPr="00C662AF" w:rsidRDefault="00FB0E06" w:rsidP="00FB0E06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 в муниципальном этапе;</w:t>
            </w:r>
          </w:p>
          <w:p w:rsidR="00FB0E06" w:rsidRPr="00C662AF" w:rsidRDefault="00FB0E06" w:rsidP="00FB0E06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наличие призеров в региональном этапе; </w:t>
            </w:r>
          </w:p>
          <w:p w:rsidR="00FB0E06" w:rsidRPr="00C662AF" w:rsidRDefault="00FB0E06" w:rsidP="00FB0E06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 заключительного этапа всероссийской олимпиады школьников</w:t>
            </w:r>
          </w:p>
        </w:tc>
        <w:tc>
          <w:tcPr>
            <w:tcW w:w="1296" w:type="dxa"/>
          </w:tcPr>
          <w:p w:rsidR="00FB0E06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  <w:trHeight w:val="459"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proofErr w:type="gramStart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</w:t>
            </w:r>
            <w:proofErr w:type="spellStart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России  «Об утверждении Перечня олимпиад школьников...»: </w:t>
            </w: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2011/2012 уч. г.: приказ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07.11.2011 № 2598; 2012/2013 уч. г.: приказ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 РФ от 14.11.2012 № 916; 2013/2014 уч. г.: приказ 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30.12.2013 № 1421;</w:t>
            </w:r>
            <w:proofErr w:type="gram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2014/2015 уч. г.: приказ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20.02.2015 № 120:</w:t>
            </w:r>
          </w:p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позитивная динамика участия;</w:t>
            </w:r>
          </w:p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  <w:trHeight w:val="740"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FB0E06" w:rsidRPr="00C662AF" w:rsidTr="00FB0E06">
        <w:trPr>
          <w:cantSplit/>
        </w:trPr>
        <w:tc>
          <w:tcPr>
            <w:tcW w:w="560" w:type="dxa"/>
            <w:shd w:val="clear" w:color="auto" w:fill="auto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B0E06" w:rsidRPr="00C662AF" w:rsidRDefault="00FB0E06" w:rsidP="00FB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0E06" w:rsidRDefault="00FB0E06" w:rsidP="00FB0E06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441796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3.Высокие результаты внеурочной деятельности </w:t>
      </w:r>
      <w:proofErr w:type="gram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учебному предмету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724"/>
        <w:gridCol w:w="1417"/>
      </w:tblGrid>
      <w:tr w:rsidR="006F28AE" w:rsidRPr="00C662AF" w:rsidTr="003C20F7">
        <w:trPr>
          <w:cantSplit/>
          <w:trHeight w:val="732"/>
        </w:trPr>
        <w:tc>
          <w:tcPr>
            <w:tcW w:w="606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4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F28AE" w:rsidRPr="00C662AF" w:rsidTr="006F28AE">
        <w:trPr>
          <w:cantSplit/>
          <w:trHeight w:val="1249"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 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4" w:type="dxa"/>
            <w:vAlign w:val="center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Позитивная динамика и эффективность участия обучающихся в различных формах внеурочной деятельности по предмету, в т.ч.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Высокие достижения обучающихся в конкурсах,  проектах, спортивных соревнованиях, олимпиадах, в т.ч. дистанционных:</w:t>
            </w:r>
          </w:p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муниципального уровня; </w:t>
            </w:r>
          </w:p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регионального уровня;</w:t>
            </w:r>
          </w:p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федерального уровня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Участие обучающихся в международных конкурсах и проектах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6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-10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44179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Создание учителем условий для приобретения </w:t>
      </w:r>
      <w:proofErr w:type="gram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позитивного социального опыта, формирования гражданской позиции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8014"/>
        <w:gridCol w:w="1418"/>
      </w:tblGrid>
      <w:tr w:rsidR="006F28AE" w:rsidRPr="00C662AF" w:rsidTr="003C20F7">
        <w:trPr>
          <w:trHeight w:val="642"/>
        </w:trPr>
        <w:tc>
          <w:tcPr>
            <w:tcW w:w="599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14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F28AE" w:rsidRPr="00C662AF" w:rsidTr="00441796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  <w:trHeight w:val="2258"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Эффективность деятельности учителя по включению обучающихся в реализацию социально значимых практик и проектов, востребованных в социуме: 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общественно-политические; 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экологические; 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662AF">
              <w:rPr>
                <w:rFonts w:ascii="Times New Roman" w:hAnsi="Times New Roman" w:cs="Times New Roman"/>
              </w:rPr>
              <w:t>здоровьесохранные</w:t>
            </w:r>
            <w:proofErr w:type="spellEnd"/>
            <w:r w:rsidRPr="00C662AF">
              <w:rPr>
                <w:rFonts w:ascii="Times New Roman" w:hAnsi="Times New Roman" w:cs="Times New Roman"/>
              </w:rPr>
              <w:t xml:space="preserve">; 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>– культурологические;</w:t>
            </w:r>
          </w:p>
          <w:p w:rsidR="006F28AE" w:rsidRPr="00C662AF" w:rsidRDefault="006F28AE" w:rsidP="00F35F9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hAnsi="Times New Roman" w:cs="Times New Roman"/>
                <w:sz w:val="24"/>
                <w:szCs w:val="24"/>
              </w:rPr>
              <w:t xml:space="preserve">– другие_____________________ 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796" w:rsidRDefault="00441796" w:rsidP="00441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796" w:rsidRDefault="006F28AE" w:rsidP="0044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44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44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44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44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 w:rsidRPr="00C662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формирования высокой гражданской позиции  учащихся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4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3C20F7">
        <w:trPr>
          <w:cantSplit/>
        </w:trPr>
        <w:tc>
          <w:tcPr>
            <w:tcW w:w="599" w:type="dxa"/>
            <w:shd w:val="clear" w:color="auto" w:fill="auto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vAlign w:val="center"/>
          </w:tcPr>
          <w:p w:rsidR="006F28AE" w:rsidRPr="00C662AF" w:rsidRDefault="006F28AE" w:rsidP="003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(максимальное количество) – 10 </w:t>
            </w:r>
          </w:p>
        </w:tc>
        <w:tc>
          <w:tcPr>
            <w:tcW w:w="1418" w:type="dxa"/>
            <w:vAlign w:val="center"/>
          </w:tcPr>
          <w:p w:rsidR="006F28AE" w:rsidRPr="00C662AF" w:rsidRDefault="006F28AE" w:rsidP="003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44179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5. 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девиантным</w:t>
      </w:r>
      <w:proofErr w:type="spell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(общественно опасным) поведением)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154"/>
        <w:gridCol w:w="1276"/>
      </w:tblGrid>
      <w:tr w:rsidR="006F28AE" w:rsidRPr="00C662AF" w:rsidTr="003C20F7">
        <w:trPr>
          <w:cantSplit/>
          <w:trHeight w:val="698"/>
        </w:trPr>
        <w:tc>
          <w:tcPr>
            <w:tcW w:w="601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54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z w:val="24"/>
                <w:szCs w:val="24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pacing w:val="-2"/>
                <w:sz w:val="24"/>
                <w:szCs w:val="24"/>
              </w:rPr>
              <w:t>Коррекция образовательных программ воспитания и обучения школьников  на основе психолого-педагогической диагностики и основных признаков отклонения в развитии детей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z w:val="24"/>
                <w:szCs w:val="24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C662AF">
              <w:rPr>
                <w:sz w:val="24"/>
                <w:szCs w:val="24"/>
              </w:rPr>
              <w:t>Адекватное применение специальных технологий и методов, создающих условия для индивидуальной коррекционно-развивающей работы педагога совместно с психологом, с учетом психофизиологических особенностей детского контингента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6F28AE" w:rsidRPr="00C662AF" w:rsidTr="00441796">
        <w:trPr>
          <w:cantSplit/>
          <w:trHeight w:val="955"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C662AF">
              <w:rPr>
                <w:sz w:val="24"/>
                <w:szCs w:val="24"/>
              </w:rPr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 w:rsidRPr="00C662AF">
              <w:rPr>
                <w:sz w:val="24"/>
                <w:szCs w:val="24"/>
              </w:rPr>
              <w:t>дств пс</w:t>
            </w:r>
            <w:proofErr w:type="gramEnd"/>
            <w:r w:rsidRPr="00C662AF">
              <w:rPr>
                <w:sz w:val="24"/>
                <w:szCs w:val="24"/>
              </w:rPr>
              <w:t>ихолого-педагогического просвещения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  <w:p w:rsidR="006F28AE" w:rsidRPr="00C662AF" w:rsidRDefault="006F28AE" w:rsidP="00F35F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4" w:type="dxa"/>
          </w:tcPr>
          <w:p w:rsidR="006F28AE" w:rsidRPr="00C662AF" w:rsidRDefault="006F28AE" w:rsidP="00F35F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педагога в разработке и реализации программ организации адресного общественно-профессионального сообщества (родительская общественность, медицинские работники, представители правоохранительных органов и др.), нацеленного на всестороннюю поддержку успешного развития и воспитания каждого обучающегося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441796">
        <w:trPr>
          <w:cantSplit/>
        </w:trPr>
        <w:tc>
          <w:tcPr>
            <w:tcW w:w="601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FB0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Default="00FB0E06" w:rsidP="003C20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Обеспечение высокого качества организации образовательного процесса на основе эффективного использования различных  образовательных технологий,  в том числе дистанционных образовательных технологий или электронного обучения</w:t>
      </w:r>
    </w:p>
    <w:p w:rsidR="00FB0E06" w:rsidRPr="00C662AF" w:rsidRDefault="00FB0E06" w:rsidP="00FB0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8150"/>
        <w:gridCol w:w="983"/>
      </w:tblGrid>
      <w:tr w:rsidR="006F28AE" w:rsidRPr="00C662AF" w:rsidTr="006F28AE">
        <w:trPr>
          <w:cantSplit/>
        </w:trPr>
        <w:tc>
          <w:tcPr>
            <w:tcW w:w="605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8150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Характеристика  авторской  инновационной 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ППРО).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Характеристика используемых учителем педагогических средств реализации учебной программы и эффективность ее освоения учащимися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  <w:trHeight w:val="347"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 xml:space="preserve">Продуктивность реализации данной программы учителем  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6F28AE" w:rsidRPr="00C662AF" w:rsidRDefault="006F28AE" w:rsidP="00F35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 xml:space="preserve">– на федеральном уровне  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Обоснованность выбора технологий, используемых учителем, при реализации инновационного содержания современных учебно-методических комплексов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Повышение качества образовательного процесса средствами дистанционных технологий обучения</w:t>
            </w:r>
            <w:r w:rsidRPr="00C662AF">
              <w:rPr>
                <w:rFonts w:ascii="Times New Roman" w:eastAsia="Times New Roman" w:hAnsi="Times New Roman"/>
                <w:bCs/>
                <w:iCs/>
              </w:rPr>
              <w:t xml:space="preserve"> или электронного обучения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0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vAlign w:val="center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3C20F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Непрерывность профессионального развития учителя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81"/>
        <w:gridCol w:w="1506"/>
      </w:tblGrid>
      <w:tr w:rsidR="006F28AE" w:rsidRPr="00C662AF" w:rsidTr="006F28AE">
        <w:trPr>
          <w:cantSplit/>
          <w:trHeight w:val="718"/>
        </w:trPr>
        <w:tc>
          <w:tcPr>
            <w:tcW w:w="560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81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Совершенствование системы профессиональной педагогической деятельности в соответствии с дипломом о профессиональной переподготовке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  <w:trHeight w:val="704"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Реализация исследовательского потенциала в системе научно-методической работы (ученая степень, ученое звание, диссертационное исследование)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  <w:trHeight w:val="1605"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Развитие педагогической культуры в условиях профессионального конкурсного движения:</w:t>
            </w:r>
          </w:p>
          <w:p w:rsidR="006F28AE" w:rsidRPr="00C662AF" w:rsidRDefault="006F28AE" w:rsidP="00F35F9E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победитель муниципального конкурса «Учитель года»;</w:t>
            </w:r>
          </w:p>
          <w:p w:rsidR="006F28AE" w:rsidRPr="00C662AF" w:rsidRDefault="006F28AE" w:rsidP="00F35F9E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лауреат, победитель регионального конкурса «Учитель года»;</w:t>
            </w:r>
          </w:p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1506" w:type="dxa"/>
          </w:tcPr>
          <w:p w:rsidR="006F28AE" w:rsidRDefault="006F28AE" w:rsidP="00F35F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6F28AE" w:rsidRPr="00C662AF" w:rsidRDefault="006F28AE" w:rsidP="00F3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  <w:trHeight w:val="738"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1" w:type="dxa"/>
          </w:tcPr>
          <w:p w:rsidR="006F28AE" w:rsidRPr="00C662AF" w:rsidRDefault="006F28AE" w:rsidP="00F35F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eastAsia="Times New Roman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6F28AE" w:rsidRPr="00C662AF" w:rsidTr="006F28AE">
        <w:trPr>
          <w:cantSplit/>
        </w:trPr>
        <w:tc>
          <w:tcPr>
            <w:tcW w:w="560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6F28AE" w:rsidRPr="00C662AF" w:rsidRDefault="006F28AE" w:rsidP="00F3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3C66" w:rsidRDefault="009F5353" w:rsidP="009F5353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B93C66" w:rsidRPr="00D50A7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B93C66">
        <w:rPr>
          <w:rFonts w:ascii="Times New Roman" w:eastAsia="Times New Roman" w:hAnsi="Times New Roman" w:cs="Times New Roman"/>
          <w:lang w:eastAsia="ru-RU"/>
        </w:rPr>
        <w:t>4</w:t>
      </w:r>
    </w:p>
    <w:p w:rsidR="00B93C66" w:rsidRDefault="00B93C66" w:rsidP="00B93C66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к приказу отдела образования Администрации Егорлыкского района </w:t>
      </w:r>
    </w:p>
    <w:p w:rsidR="00B93C66" w:rsidRPr="00D50A7F" w:rsidRDefault="00B93C66" w:rsidP="00B93C66">
      <w:pPr>
        <w:tabs>
          <w:tab w:val="center" w:pos="4677"/>
          <w:tab w:val="right" w:pos="9923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>от 2</w:t>
      </w:r>
      <w:r w:rsidR="00F35F9E">
        <w:rPr>
          <w:rFonts w:ascii="Times New Roman" w:eastAsia="Times New Roman" w:hAnsi="Times New Roman" w:cs="Times New Roman"/>
          <w:lang w:eastAsia="ru-RU"/>
        </w:rPr>
        <w:t>2</w:t>
      </w:r>
      <w:r w:rsidRPr="00D50A7F">
        <w:rPr>
          <w:rFonts w:ascii="Times New Roman" w:eastAsia="Times New Roman" w:hAnsi="Times New Roman" w:cs="Times New Roman"/>
          <w:lang w:eastAsia="ru-RU"/>
        </w:rPr>
        <w:t>.0</w:t>
      </w:r>
      <w:r w:rsidR="00F35F9E">
        <w:rPr>
          <w:rFonts w:ascii="Times New Roman" w:eastAsia="Times New Roman" w:hAnsi="Times New Roman" w:cs="Times New Roman"/>
          <w:lang w:eastAsia="ru-RU"/>
        </w:rPr>
        <w:t>4</w:t>
      </w:r>
      <w:r w:rsidRPr="00D50A7F">
        <w:rPr>
          <w:rFonts w:ascii="Times New Roman" w:eastAsia="Times New Roman" w:hAnsi="Times New Roman" w:cs="Times New Roman"/>
          <w:lang w:eastAsia="ru-RU"/>
        </w:rPr>
        <w:t>.201</w:t>
      </w:r>
      <w:r w:rsidR="00F35F9E">
        <w:rPr>
          <w:rFonts w:ascii="Times New Roman" w:eastAsia="Times New Roman" w:hAnsi="Times New Roman" w:cs="Times New Roman"/>
          <w:lang w:eastAsia="ru-RU"/>
        </w:rPr>
        <w:t>6</w:t>
      </w:r>
      <w:r w:rsidR="00F77A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0A7F">
        <w:rPr>
          <w:rFonts w:ascii="Times New Roman" w:eastAsia="Times New Roman" w:hAnsi="Times New Roman" w:cs="Times New Roman"/>
          <w:lang w:eastAsia="ru-RU"/>
        </w:rPr>
        <w:t>г. №</w:t>
      </w:r>
      <w:r w:rsidR="001D2054">
        <w:rPr>
          <w:rFonts w:ascii="Times New Roman" w:eastAsia="Times New Roman" w:hAnsi="Times New Roman" w:cs="Times New Roman"/>
          <w:lang w:eastAsia="ru-RU"/>
        </w:rPr>
        <w:t xml:space="preserve"> 242</w:t>
      </w:r>
    </w:p>
    <w:p w:rsidR="00BE6937" w:rsidRPr="00833C79" w:rsidRDefault="00BE6937" w:rsidP="00BE69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муниципальной конкурсной комиссии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конкурсного отбора претендентов на получение денежного поощрения лучшими учителями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072"/>
        <w:gridCol w:w="2367"/>
        <w:gridCol w:w="2376"/>
      </w:tblGrid>
      <w:tr w:rsidR="00BE6937" w:rsidRPr="00833C79" w:rsidTr="004D4F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6937" w:rsidRPr="00833C79" w:rsidTr="00F35F9E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учительской общественности об условиях участия в конкурсном отборе на получение денежного поощрения лучших учителей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4D4F66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3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937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Экспертиза конкурсных заявок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D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</w:t>
            </w:r>
            <w:r w:rsidR="004D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</w:tc>
      </w:tr>
      <w:tr w:rsidR="00BE6937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конкурсного отбора.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конкурсной 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F35F9E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E" w:rsidRPr="00F35F9E" w:rsidRDefault="00F35F9E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муниципального конкурсного отбора, формирование списка учителей-победителей конкурса.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DF4D33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F35F9E" w:rsidRPr="00DF4D33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</w:tc>
      </w:tr>
      <w:tr w:rsidR="00F35F9E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E" w:rsidRPr="00F35F9E" w:rsidRDefault="00F35F9E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результатах муниципального конкурсного отбора.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DF4D33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F35F9E" w:rsidRPr="00DF4D33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</w:tc>
      </w:tr>
    </w:tbl>
    <w:p w:rsidR="00BE6937" w:rsidRPr="00833C79" w:rsidRDefault="00BE6937" w:rsidP="00BE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Pr="00833C79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Pr="00833C79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D4F66" w:rsidRDefault="004D4F66" w:rsidP="00BE69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4F66" w:rsidRDefault="004D4F66" w:rsidP="004D4F66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9A789D">
        <w:rPr>
          <w:rFonts w:ascii="Times New Roman" w:eastAsia="Times New Roman" w:hAnsi="Times New Roman" w:cs="Times New Roman"/>
          <w:lang w:eastAsia="ru-RU"/>
        </w:rPr>
        <w:t>5</w:t>
      </w:r>
    </w:p>
    <w:p w:rsidR="004D4F66" w:rsidRDefault="004D4F66" w:rsidP="004D4F66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к приказу отдела образования Администрации Егорлыкского района </w:t>
      </w:r>
    </w:p>
    <w:p w:rsidR="004D4F66" w:rsidRPr="00D50A7F" w:rsidRDefault="004D4F66" w:rsidP="004D4F66">
      <w:pPr>
        <w:tabs>
          <w:tab w:val="center" w:pos="4677"/>
          <w:tab w:val="right" w:pos="9923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>от 2</w:t>
      </w:r>
      <w:r w:rsidR="00F35F9E">
        <w:rPr>
          <w:rFonts w:ascii="Times New Roman" w:eastAsia="Times New Roman" w:hAnsi="Times New Roman" w:cs="Times New Roman"/>
          <w:lang w:eastAsia="ru-RU"/>
        </w:rPr>
        <w:t>2</w:t>
      </w:r>
      <w:r w:rsidRPr="00D50A7F">
        <w:rPr>
          <w:rFonts w:ascii="Times New Roman" w:eastAsia="Times New Roman" w:hAnsi="Times New Roman" w:cs="Times New Roman"/>
          <w:lang w:eastAsia="ru-RU"/>
        </w:rPr>
        <w:t>.0</w:t>
      </w:r>
      <w:r w:rsidR="00F35F9E">
        <w:rPr>
          <w:rFonts w:ascii="Times New Roman" w:eastAsia="Times New Roman" w:hAnsi="Times New Roman" w:cs="Times New Roman"/>
          <w:lang w:eastAsia="ru-RU"/>
        </w:rPr>
        <w:t>4</w:t>
      </w:r>
      <w:r w:rsidRPr="00D50A7F">
        <w:rPr>
          <w:rFonts w:ascii="Times New Roman" w:eastAsia="Times New Roman" w:hAnsi="Times New Roman" w:cs="Times New Roman"/>
          <w:lang w:eastAsia="ru-RU"/>
        </w:rPr>
        <w:t>.201</w:t>
      </w:r>
      <w:r w:rsidR="00F35F9E">
        <w:rPr>
          <w:rFonts w:ascii="Times New Roman" w:eastAsia="Times New Roman" w:hAnsi="Times New Roman" w:cs="Times New Roman"/>
          <w:lang w:eastAsia="ru-RU"/>
        </w:rPr>
        <w:t>6</w:t>
      </w:r>
      <w:r w:rsidR="009F53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0A7F">
        <w:rPr>
          <w:rFonts w:ascii="Times New Roman" w:eastAsia="Times New Roman" w:hAnsi="Times New Roman" w:cs="Times New Roman"/>
          <w:lang w:eastAsia="ru-RU"/>
        </w:rPr>
        <w:t>г. №</w:t>
      </w:r>
      <w:r w:rsidR="001D2054">
        <w:rPr>
          <w:rFonts w:ascii="Times New Roman" w:eastAsia="Times New Roman" w:hAnsi="Times New Roman" w:cs="Times New Roman"/>
          <w:lang w:eastAsia="ru-RU"/>
        </w:rPr>
        <w:t xml:space="preserve"> 242</w:t>
      </w:r>
    </w:p>
    <w:p w:rsidR="009F5353" w:rsidRDefault="009F5353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937" w:rsidRPr="00833C79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C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BE6937" w:rsidRPr="00833C79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C79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публичной презентации, </w:t>
      </w:r>
    </w:p>
    <w:p w:rsidR="00BE6937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sz w:val="28"/>
          <w:szCs w:val="28"/>
        </w:rPr>
        <w:t>требования к её объему и содержанию</w:t>
      </w:r>
      <w:r w:rsidRPr="00833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54E" w:rsidRPr="00833C79" w:rsidRDefault="00C5054E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82F" w:rsidRDefault="00BE6937" w:rsidP="00F35F9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>Публичная презентация профессиональному и местному сообществу  представляет систему и результаты педагогической деятельности  учителя-претендента за последние три года. Она является  сокращенным  вариантом  папки профессиональных достижений учителя, содержащей описание его целостной педагогической системы в соответствии с критериями конкурса, которые  включают  в себя:</w:t>
      </w:r>
      <w:r w:rsidR="00F3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Pr="009828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приобретения </w:t>
      </w:r>
      <w:proofErr w:type="gramStart"/>
      <w:r w:rsidRPr="009828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98282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C5054E" w:rsidRP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непрерывность профессионального развития учителя.</w:t>
      </w:r>
    </w:p>
    <w:p w:rsidR="00BE6937" w:rsidRP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>План проведения презентации системы и результатов педагогической деятельности местному профессиональному сообществу  и общественности и подготовленные документы Претендента предъявляются муниципальной конкурсной комиссии до начала презентации.</w:t>
      </w:r>
    </w:p>
    <w:p w:rsid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 На презентации присутствуют представители общественности каждого образовательного учреждения, от которого выдвигается претендент на получение денежного поощрения </w:t>
      </w:r>
    </w:p>
    <w:p w:rsidR="00BE6937" w:rsidRP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публичной презентации  не должна превышать </w:t>
      </w:r>
      <w:r w:rsidR="00C5054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 минут (из них до 5 минут – ответы на вопросы членов муниципальной комиссии). </w:t>
      </w:r>
    </w:p>
    <w:p w:rsidR="00BE6937" w:rsidRP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>Презентация осуществляется лично учителем-претендентом.</w:t>
      </w:r>
    </w:p>
    <w:p w:rsidR="00BE6937" w:rsidRPr="00C5054E" w:rsidRDefault="00BE6937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828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054E">
        <w:rPr>
          <w:rFonts w:ascii="Times New Roman" w:eastAsia="Times New Roman" w:hAnsi="Times New Roman" w:cs="Times New Roman"/>
          <w:sz w:val="28"/>
          <w:szCs w:val="28"/>
        </w:rPr>
        <w:t>Очередность выступления определяется  жеребьевкой в день презентации.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На основании представленных документов и выступления претендента каждый член конкурсной комиссии заполняет протокол, где выставляет баллы по каждому критерию и общую сумму баллов претенденту.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После презентаций всех претендентов члены конкурсной комиссии заполняют сводный протокол.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По количеству баллов конкурсная комиссия формирует рейтинг участников конкурса и составляет список победителей.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Список победителей претендентов на получение денежного поощрения утверждается заведующим отделом образования  и направляется в региональную конкурсную комиссию.</w:t>
      </w:r>
    </w:p>
    <w:sectPr w:rsidR="00BE6937" w:rsidRPr="00C5054E" w:rsidSect="0044179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17"/>
    <w:multiLevelType w:val="hybridMultilevel"/>
    <w:tmpl w:val="F26CC3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A37187"/>
    <w:multiLevelType w:val="hybridMultilevel"/>
    <w:tmpl w:val="2C9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B5F83"/>
    <w:multiLevelType w:val="hybridMultilevel"/>
    <w:tmpl w:val="EC284044"/>
    <w:lvl w:ilvl="0" w:tplc="C0C02276">
      <w:start w:val="1"/>
      <w:numFmt w:val="bullet"/>
      <w:lvlText w:val=""/>
      <w:lvlJc w:val="left"/>
      <w:pPr>
        <w:ind w:left="1146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549DA"/>
    <w:multiLevelType w:val="hybridMultilevel"/>
    <w:tmpl w:val="FAECFA46"/>
    <w:lvl w:ilvl="0" w:tplc="A32C3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B09"/>
    <w:multiLevelType w:val="hybridMultilevel"/>
    <w:tmpl w:val="610E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E2E8F"/>
    <w:multiLevelType w:val="hybridMultilevel"/>
    <w:tmpl w:val="A336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800FB"/>
    <w:multiLevelType w:val="hybridMultilevel"/>
    <w:tmpl w:val="E0E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726BA"/>
    <w:multiLevelType w:val="hybridMultilevel"/>
    <w:tmpl w:val="2C9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86"/>
    <w:rsid w:val="00174240"/>
    <w:rsid w:val="001B0D53"/>
    <w:rsid w:val="001D2054"/>
    <w:rsid w:val="001E0C17"/>
    <w:rsid w:val="00293986"/>
    <w:rsid w:val="00294CC1"/>
    <w:rsid w:val="002B0F30"/>
    <w:rsid w:val="002C356B"/>
    <w:rsid w:val="003C20F7"/>
    <w:rsid w:val="0041284B"/>
    <w:rsid w:val="00420B3E"/>
    <w:rsid w:val="00441796"/>
    <w:rsid w:val="0045372E"/>
    <w:rsid w:val="004D4F66"/>
    <w:rsid w:val="00570733"/>
    <w:rsid w:val="005818CB"/>
    <w:rsid w:val="005E39BA"/>
    <w:rsid w:val="00600FD9"/>
    <w:rsid w:val="00627F72"/>
    <w:rsid w:val="006C5886"/>
    <w:rsid w:val="006F28AE"/>
    <w:rsid w:val="0079045B"/>
    <w:rsid w:val="007E68F9"/>
    <w:rsid w:val="008A5D59"/>
    <w:rsid w:val="008E3304"/>
    <w:rsid w:val="009219E5"/>
    <w:rsid w:val="0098282F"/>
    <w:rsid w:val="009A789D"/>
    <w:rsid w:val="009F5353"/>
    <w:rsid w:val="00A1152F"/>
    <w:rsid w:val="00AA2A4B"/>
    <w:rsid w:val="00B050EE"/>
    <w:rsid w:val="00B73BAF"/>
    <w:rsid w:val="00B93C66"/>
    <w:rsid w:val="00BE1DE4"/>
    <w:rsid w:val="00BE6937"/>
    <w:rsid w:val="00C0200F"/>
    <w:rsid w:val="00C5054E"/>
    <w:rsid w:val="00C613F4"/>
    <w:rsid w:val="00D03DEB"/>
    <w:rsid w:val="00D50A7F"/>
    <w:rsid w:val="00DB6848"/>
    <w:rsid w:val="00EF6270"/>
    <w:rsid w:val="00F22B26"/>
    <w:rsid w:val="00F30C41"/>
    <w:rsid w:val="00F35F9E"/>
    <w:rsid w:val="00F77A68"/>
    <w:rsid w:val="00FB0161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9045B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45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E693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E693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9045B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45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E693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E693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13</cp:revision>
  <cp:lastPrinted>2016-04-25T07:38:00Z</cp:lastPrinted>
  <dcterms:created xsi:type="dcterms:W3CDTF">2015-05-22T07:54:00Z</dcterms:created>
  <dcterms:modified xsi:type="dcterms:W3CDTF">2016-04-25T07:38:00Z</dcterms:modified>
</cp:coreProperties>
</file>